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8D73A8">
        <w:trPr>
          <w:cantSplit/>
        </w:trPr>
        <w:tc>
          <w:tcPr>
            <w:tcW w:w="8856" w:type="dxa"/>
            <w:gridSpan w:val="7"/>
          </w:tcPr>
          <w:p w:rsidR="008D73A8" w:rsidRDefault="008D73A8">
            <w:pPr>
              <w:rPr>
                <w:rFonts w:ascii="Arial" w:hAnsi="Arial"/>
                <w:lang w:val="en-GB"/>
              </w:rPr>
            </w:pPr>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180E2B" w:rsidP="00EB007F">
            <w:pPr>
              <w:jc w:val="center"/>
              <w:rPr>
                <w:rFonts w:ascii="Arial" w:hAnsi="Arial"/>
                <w:lang w:val="en-GB"/>
              </w:rPr>
            </w:pPr>
            <w:r>
              <w:rPr>
                <w:rFonts w:ascii="Arial" w:hAnsi="Arial"/>
                <w:noProof/>
                <w:lang w:val="en-CA" w:eastAsia="en-CA"/>
              </w:rPr>
              <w:drawing>
                <wp:inline distT="0" distB="0" distL="0" distR="0">
                  <wp:extent cx="819150" cy="120015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srcRect/>
                          <a:stretch>
                            <a:fillRect/>
                          </a:stretch>
                        </pic:blipFill>
                        <pic:spPr bwMode="auto">
                          <a:xfrm>
                            <a:off x="0" y="0"/>
                            <a:ext cx="819150" cy="1200150"/>
                          </a:xfrm>
                          <a:prstGeom prst="rect">
                            <a:avLst/>
                          </a:prstGeom>
                          <a:noFill/>
                          <a:ln w="9525">
                            <a:noFill/>
                            <a:miter lim="800000"/>
                            <a:headEnd/>
                            <a:tailEnd/>
                          </a:ln>
                        </pic:spPr>
                      </pic:pic>
                    </a:graphicData>
                  </a:graphic>
                </wp:inline>
              </w:drawing>
            </w:r>
          </w:p>
          <w:p w:rsidR="008D73A8" w:rsidRDefault="008D73A8">
            <w:pPr>
              <w:jc w:val="center"/>
              <w:rPr>
                <w:rFonts w:ascii="Arial" w:hAnsi="Arial"/>
              </w:rPr>
            </w:pPr>
          </w:p>
          <w:p w:rsidR="008D73A8" w:rsidRDefault="008D73A8" w:rsidP="006F6C63">
            <w:pPr>
              <w:rPr>
                <w:rFonts w:ascii="Arial" w:hAnsi="Arial"/>
                <w:sz w:val="18"/>
                <w:lang w:val="en-GB"/>
              </w:rPr>
            </w:pPr>
          </w:p>
          <w:p w:rsidR="008D73A8" w:rsidRDefault="008D73A8">
            <w:pPr>
              <w:jc w:val="center"/>
              <w:rPr>
                <w:rFonts w:ascii="Arial" w:hAnsi="Arial"/>
                <w:lang w:val="en-GB"/>
              </w:rPr>
            </w:pPr>
          </w:p>
          <w:p w:rsidR="008D73A8" w:rsidRDefault="008D73A8">
            <w:pPr>
              <w:pStyle w:val="Heading1"/>
              <w:rPr>
                <w:rFonts w:ascii="Arial" w:hAnsi="Arial"/>
                <w:sz w:val="28"/>
              </w:rPr>
            </w:pPr>
            <w:proofErr w:type="gramStart"/>
            <w:r>
              <w:rPr>
                <w:rFonts w:ascii="Arial" w:hAnsi="Arial"/>
                <w:sz w:val="28"/>
              </w:rPr>
              <w:t>COURSE  OUTLINE</w:t>
            </w:r>
            <w:proofErr w:type="gramEnd"/>
          </w:p>
          <w:p w:rsidR="008D73A8" w:rsidRDefault="008D73A8">
            <w:pPr>
              <w:rPr>
                <w:rFonts w:ascii="Arial" w:hAnsi="Arial"/>
              </w:rPr>
            </w:pP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6338" w:type="dxa"/>
            <w:gridSpan w:val="6"/>
          </w:tcPr>
          <w:p w:rsidR="008D73A8" w:rsidRDefault="008D73A8">
            <w:pPr>
              <w:rPr>
                <w:rFonts w:ascii="Arial" w:hAnsi="Arial"/>
              </w:rPr>
            </w:pPr>
            <w:r>
              <w:rPr>
                <w:rFonts w:ascii="Arial" w:hAnsi="Arial"/>
              </w:rPr>
              <w:t>Managerial Accounting II</w:t>
            </w:r>
          </w:p>
        </w:tc>
      </w:tr>
      <w:tr w:rsidR="008D73A8">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D73A8" w:rsidRDefault="008D73A8">
            <w:pPr>
              <w:rPr>
                <w:rFonts w:ascii="Arial" w:hAnsi="Arial"/>
              </w:rPr>
            </w:pPr>
            <w:r>
              <w:rPr>
                <w:rFonts w:ascii="Arial" w:hAnsi="Arial"/>
              </w:rPr>
              <w:t>4</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ACCOUNTING</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6338" w:type="dxa"/>
            <w:gridSpan w:val="6"/>
          </w:tcPr>
          <w:p w:rsidR="008D73A8" w:rsidRDefault="00030E57">
            <w:pPr>
              <w:rPr>
                <w:rFonts w:ascii="Arial" w:hAnsi="Arial"/>
              </w:rPr>
            </w:pPr>
            <w:proofErr w:type="spellStart"/>
            <w:r>
              <w:rPr>
                <w:rFonts w:ascii="Arial" w:hAnsi="Arial"/>
              </w:rPr>
              <w:t>G.DUNLOP</w:t>
            </w:r>
            <w:proofErr w:type="spellEnd"/>
          </w:p>
          <w:p w:rsidR="001C7E52" w:rsidRDefault="004B415D" w:rsidP="001C7E52">
            <w:pPr>
              <w:rPr>
                <w:rFonts w:ascii="Arial" w:hAnsi="Arial"/>
              </w:rPr>
            </w:pPr>
            <w:hyperlink r:id="rId8"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3E074A">
            <w:pPr>
              <w:rPr>
                <w:rFonts w:ascii="Arial" w:hAnsi="Arial"/>
              </w:rPr>
            </w:pPr>
            <w:r>
              <w:rPr>
                <w:rFonts w:ascii="Arial" w:hAnsi="Arial"/>
              </w:rPr>
              <w:t>January</w:t>
            </w:r>
            <w:r w:rsidR="008D73A8">
              <w:rPr>
                <w:rFonts w:ascii="Arial" w:hAnsi="Arial"/>
              </w:rPr>
              <w:t xml:space="preserve"> 20</w:t>
            </w:r>
            <w:r>
              <w:rPr>
                <w:rFonts w:ascii="Arial" w:hAnsi="Arial"/>
              </w:rPr>
              <w:t>1</w:t>
            </w:r>
            <w:r w:rsidR="00180E2B">
              <w:rPr>
                <w:rFonts w:ascii="Arial" w:hAnsi="Arial"/>
              </w:rPr>
              <w:t>2</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8D73A8" w:rsidRDefault="00EB007F">
            <w:pPr>
              <w:rPr>
                <w:rFonts w:ascii="Arial" w:hAnsi="Arial"/>
              </w:rPr>
            </w:pPr>
            <w:r>
              <w:rPr>
                <w:rFonts w:ascii="Arial" w:hAnsi="Arial"/>
                <w:sz w:val="20"/>
              </w:rPr>
              <w:t>January</w:t>
            </w:r>
            <w:r w:rsidR="008D73A8">
              <w:rPr>
                <w:rFonts w:ascii="Arial" w:hAnsi="Arial"/>
              </w:rPr>
              <w:t xml:space="preserve"> </w:t>
            </w:r>
            <w:r w:rsidR="008D73A8" w:rsidRPr="003E074A">
              <w:rPr>
                <w:rFonts w:ascii="Arial" w:hAnsi="Arial"/>
                <w:sz w:val="20"/>
              </w:rPr>
              <w:t>20</w:t>
            </w:r>
            <w:r>
              <w:rPr>
                <w:rFonts w:ascii="Arial" w:hAnsi="Arial"/>
                <w:sz w:val="20"/>
              </w:rPr>
              <w:t>1</w:t>
            </w:r>
            <w:r w:rsidR="00180E2B">
              <w:rPr>
                <w:rFonts w:ascii="Arial" w:hAnsi="Arial"/>
                <w:sz w:val="20"/>
              </w:rPr>
              <w:t>1</w:t>
            </w:r>
          </w:p>
        </w:tc>
      </w:tr>
      <w:tr w:rsidR="008D73A8">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803204">
            <w:pPr>
              <w:jc w:val="center"/>
              <w:rPr>
                <w:rFonts w:ascii="Arial" w:hAnsi="Arial"/>
              </w:rPr>
            </w:pPr>
            <w:r>
              <w:rPr>
                <w:rFonts w:ascii="Arial" w:hAnsi="Arial"/>
              </w:rPr>
              <w:t>“Penny Perrier”</w:t>
            </w:r>
          </w:p>
        </w:tc>
        <w:tc>
          <w:tcPr>
            <w:tcW w:w="1188" w:type="dxa"/>
          </w:tcPr>
          <w:p w:rsidR="008D73A8" w:rsidRDefault="005D53C8">
            <w:pPr>
              <w:rPr>
                <w:rFonts w:ascii="Arial" w:hAnsi="Arial"/>
              </w:rPr>
            </w:pPr>
            <w:r>
              <w:rPr>
                <w:rFonts w:ascii="Arial" w:hAnsi="Arial"/>
              </w:rPr>
              <w:t>June/1</w:t>
            </w:r>
            <w:r w:rsidR="00180E2B">
              <w:rPr>
                <w:rFonts w:ascii="Arial" w:hAnsi="Arial"/>
              </w:rPr>
              <w:t>1</w:t>
            </w:r>
          </w:p>
        </w:tc>
      </w:tr>
      <w:tr w:rsidR="008D73A8">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331C0A">
            <w:pPr>
              <w:pStyle w:val="Heading2"/>
              <w:rPr>
                <w:rFonts w:ascii="Arial" w:hAnsi="Arial"/>
                <w:lang w:val="en-US"/>
              </w:rPr>
            </w:pPr>
            <w:r>
              <w:rPr>
                <w:rFonts w:ascii="Arial" w:hAnsi="Arial"/>
                <w:lang w:val="en-US"/>
              </w:rPr>
              <w:t>CHAIR</w:t>
            </w:r>
          </w:p>
        </w:tc>
        <w:tc>
          <w:tcPr>
            <w:tcW w:w="1188"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5</w:t>
            </w:r>
          </w:p>
        </w:tc>
      </w:tr>
      <w:tr w:rsidR="008D73A8">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ACC222</w:t>
            </w:r>
          </w:p>
        </w:tc>
      </w:tr>
      <w:tr w:rsidR="008D73A8">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8D73A8">
            <w:pPr>
              <w:rPr>
                <w:rFonts w:ascii="Arial" w:hAnsi="Arial"/>
              </w:rPr>
            </w:pPr>
            <w:r>
              <w:rPr>
                <w:rFonts w:ascii="Arial" w:hAnsi="Arial"/>
              </w:rPr>
              <w:t>5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1188" w:type="dxa"/>
          </w:tcPr>
          <w:p w:rsidR="008D73A8" w:rsidRDefault="008D73A8">
            <w:pPr>
              <w:rPr>
                <w:rFonts w:ascii="Arial" w:hAnsi="Arial"/>
              </w:rPr>
            </w:pPr>
          </w:p>
          <w:p w:rsidR="008D73A8" w:rsidRDefault="008D73A8">
            <w:pPr>
              <w:rPr>
                <w:rFonts w:ascii="Arial" w:hAnsi="Arial"/>
              </w:rPr>
            </w:pPr>
            <w:r>
              <w:rPr>
                <w:rFonts w:ascii="Arial" w:hAnsi="Arial"/>
              </w:rPr>
              <w:t>75</w:t>
            </w:r>
          </w:p>
        </w:tc>
      </w:tr>
      <w:tr w:rsidR="008D73A8">
        <w:trPr>
          <w:cantSplit/>
        </w:trPr>
        <w:tc>
          <w:tcPr>
            <w:tcW w:w="8856" w:type="dxa"/>
            <w:gridSpan w:val="7"/>
          </w:tcPr>
          <w:p w:rsidR="008D73A8" w:rsidRDefault="008D73A8">
            <w:pPr>
              <w:pStyle w:val="Heading2"/>
              <w:tabs>
                <w:tab w:val="center" w:pos="4560"/>
              </w:tabs>
              <w:rPr>
                <w:rFonts w:ascii="Arial" w:hAnsi="Arial"/>
              </w:rPr>
            </w:pPr>
          </w:p>
          <w:p w:rsidR="008D73A8" w:rsidRDefault="00A03EC6">
            <w:pPr>
              <w:pStyle w:val="Heading2"/>
              <w:tabs>
                <w:tab w:val="center" w:pos="4560"/>
              </w:tabs>
              <w:rPr>
                <w:rFonts w:ascii="Arial" w:hAnsi="Arial"/>
              </w:rPr>
            </w:pPr>
            <w:r>
              <w:rPr>
                <w:rFonts w:ascii="Arial" w:hAnsi="Arial"/>
              </w:rPr>
              <w:t>Copyright ©2011</w:t>
            </w:r>
            <w:r w:rsidR="008D73A8">
              <w:rPr>
                <w:rFonts w:ascii="Arial" w:hAnsi="Arial"/>
              </w:rPr>
              <w:t xml:space="preserve"> </w:t>
            </w:r>
            <w:proofErr w:type="gramStart"/>
            <w:r w:rsidR="008D73A8">
              <w:rPr>
                <w:rFonts w:ascii="Arial" w:hAnsi="Arial"/>
              </w:rPr>
              <w:t>The</w:t>
            </w:r>
            <w:proofErr w:type="gramEnd"/>
            <w:r w:rsidR="008D73A8">
              <w:rPr>
                <w:rFonts w:ascii="Arial" w:hAnsi="Arial"/>
              </w:rPr>
              <w:t xml:space="preserv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trPr>
          <w:cantSplit/>
        </w:trPr>
        <w:tc>
          <w:tcPr>
            <w:tcW w:w="8856" w:type="dxa"/>
            <w:gridSpan w:val="7"/>
          </w:tcPr>
          <w:p w:rsidR="008D73A8" w:rsidRDefault="008D73A8">
            <w:pPr>
              <w:pStyle w:val="Heading2"/>
              <w:tabs>
                <w:tab w:val="center" w:pos="4560"/>
              </w:tabs>
              <w:rPr>
                <w:rFonts w:ascii="Arial" w:hAnsi="Arial"/>
                <w:b w:val="0"/>
              </w:rPr>
            </w:pPr>
            <w:r>
              <w:rPr>
                <w:rFonts w:ascii="Arial" w:hAnsi="Arial"/>
                <w:b w:val="0"/>
                <w:i/>
              </w:rPr>
              <w:t xml:space="preserve">For additional information, please contact </w:t>
            </w:r>
            <w:r w:rsidR="00331C0A">
              <w:rPr>
                <w:rFonts w:ascii="Arial" w:hAnsi="Arial"/>
                <w:b w:val="0"/>
                <w:i/>
              </w:rPr>
              <w:t>Penny Perrier, Chair</w:t>
            </w:r>
          </w:p>
        </w:tc>
      </w:tr>
      <w:tr w:rsidR="008D73A8">
        <w:trPr>
          <w:cantSplit/>
        </w:trPr>
        <w:tc>
          <w:tcPr>
            <w:tcW w:w="8856" w:type="dxa"/>
            <w:gridSpan w:val="7"/>
          </w:tcPr>
          <w:p w:rsidR="008D73A8" w:rsidRDefault="008D73A8" w:rsidP="00A03EC6">
            <w:pPr>
              <w:tabs>
                <w:tab w:val="center" w:pos="4560"/>
              </w:tabs>
              <w:jc w:val="center"/>
              <w:rPr>
                <w:rFonts w:ascii="Arial" w:hAnsi="Arial"/>
                <w:i/>
                <w:lang w:val="en-GB"/>
              </w:rPr>
            </w:pPr>
            <w:r>
              <w:rPr>
                <w:rFonts w:ascii="Arial" w:hAnsi="Arial"/>
                <w:i/>
                <w:lang w:val="en-GB"/>
              </w:rPr>
              <w:t xml:space="preserve">School </w:t>
            </w:r>
            <w:r w:rsidR="00331C0A">
              <w:rPr>
                <w:rFonts w:ascii="Arial" w:hAnsi="Arial"/>
                <w:i/>
                <w:lang w:val="en-GB"/>
              </w:rPr>
              <w:t xml:space="preserve">of </w:t>
            </w:r>
            <w:r w:rsidR="00A03EC6">
              <w:rPr>
                <w:rFonts w:ascii="Arial" w:hAnsi="Arial"/>
                <w:i/>
                <w:lang w:val="en-GB"/>
              </w:rPr>
              <w:t>Business</w:t>
            </w:r>
          </w:p>
        </w:tc>
      </w:tr>
      <w:tr w:rsidR="008D73A8">
        <w:trPr>
          <w:cantSplit/>
        </w:trPr>
        <w:tc>
          <w:tcPr>
            <w:tcW w:w="8856" w:type="dxa"/>
            <w:gridSpan w:val="7"/>
          </w:tcPr>
          <w:p w:rsidR="008D73A8" w:rsidRDefault="008D73A8">
            <w:pPr>
              <w:tabs>
                <w:tab w:val="center" w:pos="4560"/>
              </w:tabs>
              <w:jc w:val="center"/>
              <w:rPr>
                <w:rFonts w:ascii="Arial" w:hAnsi="Arial"/>
              </w:rPr>
            </w:pPr>
            <w:r>
              <w:rPr>
                <w:rFonts w:ascii="Arial" w:hAnsi="Arial"/>
                <w:i/>
                <w:lang w:val="en-GB"/>
              </w:rPr>
              <w:t>(705) 759-2554, Ext.</w:t>
            </w:r>
            <w:r w:rsidR="003F7E6F">
              <w:rPr>
                <w:rFonts w:ascii="Arial" w:hAnsi="Arial"/>
                <w:i/>
                <w:lang w:val="en-GB"/>
              </w:rPr>
              <w:t>2</w:t>
            </w:r>
            <w:r w:rsidR="00331C0A">
              <w:rPr>
                <w:rFonts w:ascii="Arial" w:hAnsi="Arial"/>
                <w:i/>
                <w:lang w:val="en-GB"/>
              </w:rPr>
              <w:t>754</w:t>
            </w: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lastRenderedPageBreak/>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r w:rsidRPr="007427FE">
        <w:rPr>
          <w:rFonts w:ascii="Arial" w:hAnsi="Arial" w:cs="Arial"/>
          <w:spacing w:val="-3"/>
          <w:lang w:val="en-GB"/>
        </w:rPr>
        <w:t>Analyze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lastRenderedPageBreak/>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r w:rsidR="00F60B05">
        <w:rPr>
          <w:rFonts w:ascii="Arial" w:hAnsi="Arial" w:cs="Arial"/>
          <w:spacing w:val="-3"/>
          <w:lang w:val="en-GB"/>
        </w:rPr>
        <w:t xml:space="preserve">Analyze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265D65" w:rsidRPr="008A3CF0" w:rsidRDefault="00265D65" w:rsidP="00265D65">
      <w:pPr>
        <w:rPr>
          <w:rFonts w:ascii="Arial" w:hAnsi="Arial" w:cs="Arial"/>
        </w:rPr>
      </w:pPr>
      <w:r>
        <w:rPr>
          <w:rFonts w:ascii="Arial" w:hAnsi="Arial" w:cs="Arial"/>
          <w:spacing w:val="-3"/>
          <w:lang w:val="en-GB"/>
        </w:rPr>
        <w:t xml:space="preserve">3.1 </w:t>
      </w:r>
      <w:r w:rsidRPr="008A3CF0">
        <w:rPr>
          <w:rFonts w:ascii="Arial" w:hAnsi="Arial" w:cs="Arial"/>
        </w:rPr>
        <w:t xml:space="preserve">Differentiate among responsibility </w:t>
      </w:r>
      <w:proofErr w:type="spellStart"/>
      <w:r w:rsidRPr="008A3CF0">
        <w:rPr>
          <w:rFonts w:ascii="Arial" w:hAnsi="Arial" w:cs="Arial"/>
        </w:rPr>
        <w:t>centres</w:t>
      </w:r>
      <w:proofErr w:type="spellEnd"/>
      <w:r w:rsidRPr="008A3CF0">
        <w:rPr>
          <w:rFonts w:ascii="Arial" w:hAnsi="Arial" w:cs="Arial"/>
        </w:rPr>
        <w:t xml:space="preserve"> such as cost </w:t>
      </w:r>
      <w:proofErr w:type="spellStart"/>
      <w:r w:rsidRPr="008A3CF0">
        <w:rPr>
          <w:rFonts w:ascii="Arial" w:hAnsi="Arial" w:cs="Arial"/>
        </w:rPr>
        <w:t>centres</w:t>
      </w:r>
      <w:proofErr w:type="spellEnd"/>
      <w:r w:rsidRPr="008A3CF0">
        <w:rPr>
          <w:rFonts w:ascii="Arial" w:hAnsi="Arial" w:cs="Arial"/>
        </w:rPr>
        <w:t xml:space="preserve">, profit </w:t>
      </w:r>
      <w:proofErr w:type="spellStart"/>
      <w:r w:rsidRPr="008A3CF0">
        <w:rPr>
          <w:rFonts w:ascii="Arial" w:hAnsi="Arial" w:cs="Arial"/>
        </w:rPr>
        <w:t>centres</w:t>
      </w:r>
      <w:proofErr w:type="spellEnd"/>
      <w:r w:rsidRPr="008A3CF0">
        <w:rPr>
          <w:rFonts w:ascii="Arial" w:hAnsi="Arial" w:cs="Arial"/>
        </w:rPr>
        <w:t xml:space="preserve">, and investment </w:t>
      </w:r>
      <w:proofErr w:type="spellStart"/>
      <w:r w:rsidRPr="008A3CF0">
        <w:rPr>
          <w:rFonts w:ascii="Arial" w:hAnsi="Arial" w:cs="Arial"/>
        </w:rPr>
        <w:t>centres</w:t>
      </w:r>
      <w:proofErr w:type="spellEnd"/>
      <w:r w:rsidRPr="008A3CF0">
        <w:rPr>
          <w:rFonts w:ascii="Arial" w:hAnsi="Arial" w:cs="Arial"/>
        </w:rPr>
        <w:t>, and explain how performance is measured in each.</w:t>
      </w:r>
    </w:p>
    <w:p w:rsidR="00265D65" w:rsidRPr="008A3CF0" w:rsidRDefault="00265D65" w:rsidP="00265D65">
      <w:pPr>
        <w:rPr>
          <w:rFonts w:ascii="Arial" w:hAnsi="Arial" w:cs="Arial"/>
        </w:rPr>
      </w:pPr>
      <w:r>
        <w:rPr>
          <w:rFonts w:ascii="Arial" w:hAnsi="Arial" w:cs="Arial"/>
        </w:rPr>
        <w:t xml:space="preserve">3.2 </w:t>
      </w:r>
      <w:r w:rsidRPr="008A3CF0">
        <w:rPr>
          <w:rFonts w:ascii="Arial" w:hAnsi="Arial" w:cs="Arial"/>
        </w:rPr>
        <w:t>Determine the range, if any, within which a negotiated transfer price should fall and explain the other approaches to setting the transfer price.</w:t>
      </w:r>
    </w:p>
    <w:p w:rsidR="00265D65" w:rsidRPr="008A3CF0" w:rsidRDefault="00265D65" w:rsidP="00265D65">
      <w:pPr>
        <w:rPr>
          <w:rFonts w:ascii="Arial" w:hAnsi="Arial" w:cs="Arial"/>
        </w:rPr>
      </w:pPr>
      <w:r>
        <w:rPr>
          <w:rFonts w:ascii="Arial" w:hAnsi="Arial" w:cs="Arial"/>
        </w:rPr>
        <w:t xml:space="preserve">3.3 </w:t>
      </w:r>
      <w:r w:rsidRPr="008A3CF0">
        <w:rPr>
          <w:rFonts w:ascii="Arial" w:hAnsi="Arial" w:cs="Arial"/>
        </w:rPr>
        <w:t>Analyze the return on investment (</w:t>
      </w:r>
      <w:proofErr w:type="spellStart"/>
      <w:r w:rsidRPr="008A3CF0">
        <w:rPr>
          <w:rFonts w:ascii="Arial" w:hAnsi="Arial" w:cs="Arial"/>
        </w:rPr>
        <w:t>ROI</w:t>
      </w:r>
      <w:proofErr w:type="spellEnd"/>
      <w:r w:rsidRPr="008A3CF0">
        <w:rPr>
          <w:rFonts w:ascii="Arial" w:hAnsi="Arial" w:cs="Arial"/>
        </w:rPr>
        <w:t>).</w:t>
      </w:r>
    </w:p>
    <w:p w:rsidR="00265D65" w:rsidRPr="008A3CF0" w:rsidRDefault="00265D65" w:rsidP="00265D65">
      <w:pPr>
        <w:rPr>
          <w:rFonts w:ascii="Arial" w:hAnsi="Arial" w:cs="Arial"/>
        </w:rPr>
      </w:pPr>
      <w:r>
        <w:rPr>
          <w:rFonts w:ascii="Arial" w:hAnsi="Arial" w:cs="Arial"/>
        </w:rPr>
        <w:t xml:space="preserve">3.4 </w:t>
      </w:r>
      <w:r w:rsidRPr="008A3CF0">
        <w:rPr>
          <w:rFonts w:ascii="Arial" w:hAnsi="Arial" w:cs="Arial"/>
        </w:rPr>
        <w:t>Compute residual income and describe the strengths and weaknesses of this method of measuring performance.</w:t>
      </w:r>
    </w:p>
    <w:p w:rsidR="00265D65" w:rsidRPr="008A3CF0" w:rsidRDefault="00265D65" w:rsidP="00265D65">
      <w:pPr>
        <w:rPr>
          <w:rFonts w:ascii="Arial" w:hAnsi="Arial" w:cs="Arial"/>
        </w:rPr>
      </w:pPr>
      <w:r>
        <w:rPr>
          <w:rFonts w:ascii="Arial" w:hAnsi="Arial" w:cs="Arial"/>
        </w:rPr>
        <w:t xml:space="preserve">3.5 </w:t>
      </w:r>
      <w:r w:rsidRPr="008A3CF0">
        <w:rPr>
          <w:rFonts w:ascii="Arial" w:hAnsi="Arial" w:cs="Arial"/>
        </w:rPr>
        <w:t>Explain the use of balanced scorecards to assess performance.</w:t>
      </w:r>
    </w:p>
    <w:p w:rsidR="00265D65" w:rsidRPr="008A3CF0" w:rsidRDefault="00265D65" w:rsidP="00265D65">
      <w:pPr>
        <w:rPr>
          <w:rFonts w:ascii="Arial" w:hAnsi="Arial" w:cs="Arial"/>
        </w:rPr>
      </w:pPr>
      <w:r>
        <w:rPr>
          <w:rFonts w:ascii="Arial" w:hAnsi="Arial" w:cs="Arial"/>
        </w:rPr>
        <w:t xml:space="preserve">3.6 </w:t>
      </w:r>
      <w:r w:rsidRPr="008A3CF0">
        <w:rPr>
          <w:rFonts w:ascii="Arial" w:hAnsi="Arial" w:cs="Arial"/>
        </w:rPr>
        <w:t>Identify the four types of quality costs, explain their interaction and prepare a quality cost report.</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7D709B" w:rsidRPr="008A3CF0" w:rsidRDefault="007D709B" w:rsidP="007D709B">
      <w:pPr>
        <w:rPr>
          <w:rFonts w:ascii="Arial" w:hAnsi="Arial" w:cs="Arial"/>
        </w:rPr>
      </w:pPr>
      <w:r>
        <w:rPr>
          <w:rFonts w:ascii="Arial" w:hAnsi="Arial" w:cs="Arial"/>
        </w:rPr>
        <w:t xml:space="preserve">4.3 </w:t>
      </w:r>
      <w:r w:rsidRPr="008A3CF0">
        <w:rPr>
          <w:rFonts w:ascii="Arial" w:hAnsi="Arial" w:cs="Arial"/>
        </w:rPr>
        <w:t>Determine the most profitable use of a constrained resource and the value of obtaining more of the constrained resource.</w:t>
      </w:r>
    </w:p>
    <w:p w:rsidR="00AF7B64" w:rsidRPr="00B91D23" w:rsidRDefault="00AF7B64" w:rsidP="007D709B">
      <w:pPr>
        <w:tabs>
          <w:tab w:val="left" w:pos="-720"/>
        </w:tabs>
        <w:suppressAutoHyphens/>
        <w:rPr>
          <w:rFonts w:ascii="Arial" w:hAnsi="Arial" w:cs="Arial"/>
          <w:spacing w:val="-3"/>
          <w:lang w:val="en-GB"/>
        </w:rPr>
      </w:pPr>
      <w:r w:rsidRPr="00B91D23">
        <w:rPr>
          <w:rFonts w:ascii="Arial" w:hAnsi="Arial" w:cs="Arial"/>
          <w:spacing w:val="-3"/>
          <w:lang w:val="en-GB"/>
        </w:rPr>
        <w:t xml:space="preserve"> </w:t>
      </w: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7D709B" w:rsidRPr="008A3CF0" w:rsidRDefault="007D709B" w:rsidP="007D709B">
      <w:pPr>
        <w:rPr>
          <w:rFonts w:ascii="Arial" w:hAnsi="Arial" w:cs="Arial"/>
        </w:rPr>
      </w:pPr>
      <w:r>
        <w:rPr>
          <w:rFonts w:ascii="Arial" w:hAnsi="Arial" w:cs="Arial"/>
          <w:spacing w:val="-3"/>
          <w:lang w:val="en-GB"/>
        </w:rPr>
        <w:t xml:space="preserve">5.1 </w:t>
      </w:r>
      <w:r w:rsidRPr="008A3CF0">
        <w:rPr>
          <w:rFonts w:ascii="Arial" w:hAnsi="Arial" w:cs="Arial"/>
        </w:rPr>
        <w:t>Determine the payback period for an investment.</w:t>
      </w:r>
    </w:p>
    <w:p w:rsidR="007D709B" w:rsidRPr="008A3CF0" w:rsidRDefault="007D709B" w:rsidP="007D709B">
      <w:pPr>
        <w:rPr>
          <w:rFonts w:ascii="Arial" w:hAnsi="Arial" w:cs="Arial"/>
        </w:rPr>
      </w:pPr>
      <w:r>
        <w:rPr>
          <w:rFonts w:ascii="Arial" w:hAnsi="Arial" w:cs="Arial"/>
        </w:rPr>
        <w:t xml:space="preserve">5.2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5.3 </w:t>
      </w:r>
      <w:r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5.4 </w:t>
      </w:r>
      <w:r w:rsidRPr="008A3CF0">
        <w:rPr>
          <w:rFonts w:ascii="Arial" w:hAnsi="Arial" w:cs="Arial"/>
        </w:rPr>
        <w:t>Evaluate the acceptability of an investment project using the internal rate of return method.</w:t>
      </w:r>
    </w:p>
    <w:p w:rsidR="007D709B" w:rsidRPr="008A3CF0" w:rsidRDefault="007D709B" w:rsidP="007D709B">
      <w:pPr>
        <w:rPr>
          <w:rFonts w:ascii="Arial" w:hAnsi="Arial" w:cs="Arial"/>
        </w:rPr>
      </w:pPr>
      <w:r>
        <w:rPr>
          <w:rFonts w:ascii="Arial" w:hAnsi="Arial" w:cs="Arial"/>
        </w:rPr>
        <w:t xml:space="preserve">5.5 </w:t>
      </w:r>
      <w:r w:rsidRPr="008A3CF0">
        <w:rPr>
          <w:rFonts w:ascii="Arial" w:hAnsi="Arial" w:cs="Arial"/>
        </w:rPr>
        <w:t>Evaluate an investment project that has uncertain cash flows.</w:t>
      </w:r>
    </w:p>
    <w:p w:rsidR="007D709B" w:rsidRPr="008A3CF0" w:rsidRDefault="007D709B" w:rsidP="007D709B">
      <w:pPr>
        <w:rPr>
          <w:rFonts w:ascii="Arial" w:hAnsi="Arial" w:cs="Arial"/>
        </w:rPr>
      </w:pPr>
      <w:r>
        <w:rPr>
          <w:rFonts w:ascii="Arial" w:hAnsi="Arial" w:cs="Arial"/>
        </w:rPr>
        <w:t xml:space="preserve">5.6 </w:t>
      </w:r>
      <w:r w:rsidRPr="008A3CF0">
        <w:rPr>
          <w:rFonts w:ascii="Arial" w:hAnsi="Arial" w:cs="Arial"/>
        </w:rPr>
        <w:t>Rank investment projects in order of preference.</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pPr>
        <w:rPr>
          <w:rFonts w:ascii="Arial" w:hAnsi="Arial" w:cs="Arial"/>
        </w:rPr>
      </w:pPr>
      <w:r w:rsidRPr="00B91D23">
        <w:rPr>
          <w:rFonts w:ascii="Arial" w:hAnsi="Arial" w:cs="Arial"/>
          <w:b/>
        </w:rPr>
        <w:t>III.</w:t>
      </w:r>
      <w:r w:rsidRPr="00B91D23">
        <w:rPr>
          <w:rFonts w:ascii="Arial" w:hAnsi="Arial" w:cs="Arial"/>
          <w:b/>
        </w:rPr>
        <w:tab/>
        <w:t>TOPICS TO BE COVERED</w:t>
      </w:r>
      <w:r w:rsidRPr="00B91D23">
        <w:rPr>
          <w:rFonts w:ascii="Arial" w:hAnsi="Arial" w:cs="Arial"/>
        </w:rPr>
        <w:t>:</w:t>
      </w:r>
    </w:p>
    <w:p w:rsidR="008D73A8" w:rsidRPr="00B91D23" w:rsidRDefault="00B91D23" w:rsidP="004315F1">
      <w:pPr>
        <w:rPr>
          <w:rFonts w:ascii="Arial" w:hAnsi="Arial" w:cs="Arial"/>
        </w:rPr>
      </w:pPr>
      <w:r>
        <w:rPr>
          <w:rFonts w:ascii="Arial" w:hAnsi="Arial" w:cs="Arial"/>
        </w:rPr>
        <w:tab/>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Pr="00B91D23">
        <w:rPr>
          <w:rFonts w:ascii="Arial" w:hAnsi="Arial" w:cs="Arial"/>
          <w:spacing w:val="-3"/>
          <w:lang w:val="en-GB"/>
        </w:rPr>
        <w:t>2)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lastRenderedPageBreak/>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pPr>
        <w:rPr>
          <w:rFonts w:ascii="Arial" w:hAnsi="Arial" w:cs="Arial"/>
          <w:spacing w:val="-3"/>
          <w:lang w:val="en-GB"/>
        </w:rPr>
      </w:pPr>
      <w:r w:rsidRPr="00B91D23">
        <w:rPr>
          <w:rFonts w:ascii="Arial" w:hAnsi="Arial" w:cs="Arial"/>
          <w:spacing w:val="-3"/>
          <w:lang w:val="en-GB"/>
        </w:rPr>
        <w:t xml:space="preserve">Managerial Accounting, Garrison, Noreen, </w:t>
      </w:r>
      <w:proofErr w:type="spellStart"/>
      <w:r w:rsidRPr="00B91D23">
        <w:rPr>
          <w:rFonts w:ascii="Arial" w:hAnsi="Arial" w:cs="Arial"/>
          <w:spacing w:val="-3"/>
          <w:lang w:val="en-GB"/>
        </w:rPr>
        <w:t>Chesley</w:t>
      </w:r>
      <w:proofErr w:type="spellEnd"/>
      <w:r w:rsidRPr="00B91D23">
        <w:rPr>
          <w:rFonts w:ascii="Arial" w:hAnsi="Arial" w:cs="Arial"/>
          <w:spacing w:val="-3"/>
          <w:lang w:val="en-GB"/>
        </w:rPr>
        <w:t xml:space="preserve">, Carroll </w:t>
      </w:r>
      <w:r w:rsidR="002A0EDC">
        <w:rPr>
          <w:rFonts w:ascii="Arial" w:hAnsi="Arial" w:cs="Arial"/>
          <w:spacing w:val="-3"/>
          <w:lang w:val="en-GB"/>
        </w:rPr>
        <w:t>8</w:t>
      </w:r>
      <w:r w:rsidRPr="00B91D23">
        <w:rPr>
          <w:rFonts w:ascii="Arial" w:hAnsi="Arial" w:cs="Arial"/>
          <w:spacing w:val="-3"/>
          <w:lang w:val="en-GB"/>
        </w:rPr>
        <w:t>th Canadian Edition, Irwin 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10BC3">
        <w:rPr>
          <w:rFonts w:ascii="Arial" w:hAnsi="Arial" w:cs="Arial"/>
          <w:spacing w:val="-3"/>
          <w:lang w:val="en-GB"/>
        </w:rPr>
        <w:t>3</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0" w:type="auto"/>
        <w:tblLayout w:type="fixed"/>
        <w:tblLook w:val="0000"/>
      </w:tblPr>
      <w:tblGrid>
        <w:gridCol w:w="675"/>
        <w:gridCol w:w="1701"/>
        <w:gridCol w:w="4678"/>
        <w:gridCol w:w="1784"/>
        <w:gridCol w:w="18"/>
      </w:tblGrid>
      <w:tr w:rsidR="008D73A8">
        <w:trPr>
          <w:cantSplit/>
        </w:trPr>
        <w:tc>
          <w:tcPr>
            <w:tcW w:w="675" w:type="dxa"/>
          </w:tcPr>
          <w:p w:rsidR="008D73A8" w:rsidRDefault="008D73A8">
            <w:pPr>
              <w:pStyle w:val="EnvelopeReturn"/>
              <w:rPr>
                <w:b/>
              </w:rPr>
            </w:pPr>
            <w:r>
              <w:rPr>
                <w:b/>
              </w:rPr>
              <w:t>V.</w:t>
            </w:r>
          </w:p>
        </w:tc>
        <w:tc>
          <w:tcPr>
            <w:tcW w:w="8181" w:type="dxa"/>
            <w:gridSpan w:val="4"/>
          </w:tcPr>
          <w:p w:rsidR="008D73A8" w:rsidRDefault="008D73A8">
            <w:pPr>
              <w:pStyle w:val="EnvelopeReturn"/>
              <w:rPr>
                <w:b/>
              </w:rPr>
            </w:pPr>
            <w:r>
              <w:rPr>
                <w:b/>
              </w:rPr>
              <w:t>EVALUATION PROCESS/GRADING SYSTEM:</w:t>
            </w:r>
          </w:p>
          <w:p w:rsidR="008D73A8" w:rsidRDefault="008D73A8">
            <w:pPr>
              <w:pStyle w:val="EnvelopeReturn"/>
            </w:pPr>
          </w:p>
          <w:p w:rsidR="008D73A8" w:rsidRPr="004315F1" w:rsidRDefault="008D73A8">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8D73A8" w:rsidRPr="004315F1" w:rsidRDefault="008D73A8">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r w:rsidRPr="004315F1">
              <w:rPr>
                <w:rFonts w:ascii="Arial" w:hAnsi="Arial" w:cs="Arial"/>
              </w:rPr>
              <w:tab/>
            </w:r>
          </w:p>
          <w:p w:rsidR="008D73A8" w:rsidRPr="004315F1" w:rsidRDefault="008D73A8">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8D73A8">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030E57">
            <w:pPr>
              <w:pBdr>
                <w:bottom w:val="single" w:sz="12" w:space="1" w:color="auto"/>
              </w:pBdr>
              <w:rPr>
                <w:rFonts w:ascii="Arial" w:hAnsi="Arial" w:cs="Arial"/>
              </w:rPr>
            </w:pPr>
            <w:r>
              <w:rPr>
                <w:rFonts w:ascii="Arial" w:hAnsi="Arial" w:cs="Arial"/>
              </w:rPr>
              <w:t>Assignments</w:t>
            </w:r>
            <w:r w:rsidR="008D73A8" w:rsidRPr="004315F1">
              <w:rPr>
                <w:rFonts w:ascii="Arial" w:hAnsi="Arial" w:cs="Arial"/>
              </w:rPr>
              <w:tab/>
            </w:r>
            <w:r w:rsidR="008D73A8" w:rsidRPr="004315F1">
              <w:rPr>
                <w:rFonts w:ascii="Arial" w:hAnsi="Arial" w:cs="Arial"/>
              </w:rPr>
              <w:tab/>
            </w:r>
            <w:r>
              <w:rPr>
                <w:rFonts w:ascii="Arial" w:hAnsi="Arial" w:cs="Arial"/>
              </w:rPr>
              <w:t xml:space="preserve">             10</w:t>
            </w:r>
            <w:r w:rsidR="008D73A8" w:rsidRPr="004315F1">
              <w:rPr>
                <w:rFonts w:ascii="Arial" w:hAnsi="Arial" w:cs="Arial"/>
              </w:rPr>
              <w:t>%</w:t>
            </w:r>
          </w:p>
          <w:p w:rsidR="008D73A8" w:rsidRPr="004315F1" w:rsidRDefault="008D73A8">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sidR="004315F1">
              <w:rPr>
                <w:rFonts w:ascii="Arial" w:hAnsi="Arial" w:cs="Arial"/>
              </w:rPr>
              <w:t xml:space="preserve">           </w:t>
            </w:r>
            <w:r w:rsidRPr="004315F1">
              <w:rPr>
                <w:rFonts w:ascii="Arial" w:hAnsi="Arial" w:cs="Arial"/>
              </w:rPr>
              <w:t>100%</w:t>
            </w:r>
          </w:p>
          <w:p w:rsidR="008D73A8" w:rsidRDefault="008D73A8"/>
          <w:p w:rsidR="008D73A8" w:rsidRDefault="008D73A8">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8D73A8" w:rsidRDefault="008D73A8">
            <w:pPr>
              <w:pStyle w:val="EnvelopeReturn"/>
              <w:rPr>
                <w:b/>
              </w:rPr>
            </w:pPr>
          </w:p>
        </w:tc>
      </w:tr>
      <w:tr w:rsidR="008D73A8">
        <w:trPr>
          <w:cantSplit/>
        </w:trPr>
        <w:tc>
          <w:tcPr>
            <w:tcW w:w="675" w:type="dxa"/>
          </w:tcPr>
          <w:p w:rsidR="008D73A8" w:rsidRDefault="008D73A8">
            <w:pPr>
              <w:pStyle w:val="EnvelopeReturn"/>
            </w:pPr>
          </w:p>
        </w:tc>
        <w:tc>
          <w:tcPr>
            <w:tcW w:w="8181" w:type="dxa"/>
            <w:gridSpan w:val="4"/>
          </w:tcPr>
          <w:p w:rsidR="008D73A8" w:rsidRDefault="008D73A8">
            <w:pPr>
              <w:pStyle w:val="EnvelopeReturn"/>
            </w:pPr>
            <w:r>
              <w:t>The following semester grades will be assigned to students in postsecondary courses:</w:t>
            </w:r>
          </w:p>
        </w:tc>
      </w:tr>
      <w:tr w:rsidR="008D73A8">
        <w:tc>
          <w:tcPr>
            <w:tcW w:w="675" w:type="dxa"/>
          </w:tcPr>
          <w:p w:rsidR="008D73A8" w:rsidRDefault="008D73A8">
            <w:pPr>
              <w:rPr>
                <w:rFonts w:ascii="Arial" w:hAnsi="Arial"/>
              </w:rPr>
            </w:pPr>
          </w:p>
        </w:tc>
        <w:tc>
          <w:tcPr>
            <w:tcW w:w="1701"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Grade</w:t>
            </w:r>
          </w:p>
        </w:tc>
        <w:tc>
          <w:tcPr>
            <w:tcW w:w="4678"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Definition</w:t>
            </w:r>
          </w:p>
        </w:tc>
        <w:tc>
          <w:tcPr>
            <w:tcW w:w="1802" w:type="dxa"/>
            <w:gridSpan w:val="2"/>
          </w:tcPr>
          <w:p w:rsidR="008D73A8" w:rsidRDefault="008D73A8">
            <w:pPr>
              <w:jc w:val="center"/>
              <w:rPr>
                <w:rFonts w:ascii="Arial" w:hAnsi="Arial"/>
              </w:rPr>
            </w:pPr>
            <w:r>
              <w:rPr>
                <w:rFonts w:ascii="Arial" w:hAnsi="Arial"/>
              </w:rPr>
              <w:t xml:space="preserve">Grade Point </w:t>
            </w:r>
            <w:r>
              <w:rPr>
                <w:rFonts w:ascii="Arial" w:hAnsi="Arial"/>
                <w:u w:val="single"/>
              </w:rPr>
              <w:t>Equivalent</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90 - 100%</w:t>
            </w:r>
          </w:p>
        </w:tc>
        <w:tc>
          <w:tcPr>
            <w:tcW w:w="1802" w:type="dxa"/>
            <w:gridSpan w:val="2"/>
          </w:tcPr>
          <w:p w:rsidR="008D73A8" w:rsidRDefault="008D73A8">
            <w:pPr>
              <w:jc w:val="center"/>
              <w:rPr>
                <w:rFonts w:ascii="Arial" w:hAnsi="Arial"/>
              </w:rPr>
            </w:pPr>
            <w:r>
              <w:rPr>
                <w:rFonts w:ascii="Arial" w:hAnsi="Arial"/>
              </w:rPr>
              <w:t>4.00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80 - 89%</w:t>
            </w:r>
          </w:p>
        </w:tc>
        <w:tc>
          <w:tcPr>
            <w:tcW w:w="1802" w:type="dxa"/>
            <w:gridSpan w:val="2"/>
          </w:tcPr>
          <w:p w:rsidR="008D73A8" w:rsidRDefault="008D73A8">
            <w:pPr>
              <w:jc w:val="center"/>
              <w:rPr>
                <w:rFonts w:ascii="Arial" w:hAnsi="Arial"/>
              </w:rPr>
            </w:pPr>
            <w:r>
              <w:rPr>
                <w:rFonts w:ascii="Arial" w:hAnsi="Arial"/>
              </w:rPr>
              <w:t>4.00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B</w:t>
            </w:r>
          </w:p>
        </w:tc>
        <w:tc>
          <w:tcPr>
            <w:tcW w:w="4678" w:type="dxa"/>
          </w:tcPr>
          <w:p w:rsidR="008D73A8" w:rsidRDefault="008D73A8">
            <w:pPr>
              <w:jc w:val="center"/>
              <w:rPr>
                <w:rFonts w:ascii="Arial" w:hAnsi="Arial"/>
              </w:rPr>
            </w:pPr>
            <w:r>
              <w:rPr>
                <w:rFonts w:ascii="Arial" w:hAnsi="Arial"/>
              </w:rPr>
              <w:t>70 - 79%</w:t>
            </w:r>
          </w:p>
        </w:tc>
        <w:tc>
          <w:tcPr>
            <w:tcW w:w="1802" w:type="dxa"/>
            <w:gridSpan w:val="2"/>
          </w:tcPr>
          <w:p w:rsidR="008D73A8" w:rsidRDefault="008D73A8">
            <w:pPr>
              <w:jc w:val="center"/>
              <w:rPr>
                <w:rFonts w:ascii="Arial" w:hAnsi="Arial"/>
              </w:rPr>
            </w:pPr>
            <w:r>
              <w:rPr>
                <w:rFonts w:ascii="Arial" w:hAnsi="Arial"/>
              </w:rPr>
              <w:t>3.00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w:t>
            </w:r>
          </w:p>
        </w:tc>
        <w:tc>
          <w:tcPr>
            <w:tcW w:w="4678" w:type="dxa"/>
          </w:tcPr>
          <w:p w:rsidR="008D73A8" w:rsidRDefault="008D73A8">
            <w:pPr>
              <w:jc w:val="center"/>
              <w:rPr>
                <w:rFonts w:ascii="Arial" w:hAnsi="Arial"/>
              </w:rPr>
            </w:pPr>
            <w:r>
              <w:rPr>
                <w:rFonts w:ascii="Arial" w:hAnsi="Arial"/>
              </w:rPr>
              <w:t>60 - 69%</w:t>
            </w:r>
          </w:p>
        </w:tc>
        <w:tc>
          <w:tcPr>
            <w:tcW w:w="1802" w:type="dxa"/>
            <w:gridSpan w:val="2"/>
          </w:tcPr>
          <w:p w:rsidR="008D73A8" w:rsidRDefault="008D73A8">
            <w:pPr>
              <w:jc w:val="center"/>
              <w:rPr>
                <w:rFonts w:ascii="Arial" w:hAnsi="Arial"/>
              </w:rPr>
            </w:pPr>
            <w:r>
              <w:rPr>
                <w:rFonts w:ascii="Arial" w:hAnsi="Arial"/>
              </w:rPr>
              <w:t>2.00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D</w:t>
            </w:r>
          </w:p>
        </w:tc>
        <w:tc>
          <w:tcPr>
            <w:tcW w:w="4678" w:type="dxa"/>
          </w:tcPr>
          <w:p w:rsidR="008D73A8" w:rsidRDefault="008D73A8">
            <w:pPr>
              <w:jc w:val="center"/>
              <w:rPr>
                <w:rFonts w:ascii="Arial" w:hAnsi="Arial"/>
              </w:rPr>
            </w:pPr>
            <w:r>
              <w:rPr>
                <w:rFonts w:ascii="Arial" w:hAnsi="Arial"/>
              </w:rPr>
              <w:t xml:space="preserve"> 50 – 59%</w:t>
            </w:r>
          </w:p>
        </w:tc>
        <w:tc>
          <w:tcPr>
            <w:tcW w:w="1802" w:type="dxa"/>
            <w:gridSpan w:val="2"/>
          </w:tcPr>
          <w:p w:rsidR="008D73A8" w:rsidRDefault="008D73A8">
            <w:pPr>
              <w:jc w:val="center"/>
              <w:rPr>
                <w:rFonts w:ascii="Arial" w:hAnsi="Arial"/>
              </w:rPr>
            </w:pPr>
            <w:r>
              <w:rPr>
                <w:rFonts w:ascii="Arial" w:hAnsi="Arial"/>
              </w:rPr>
              <w:t>1.00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F (Fail)</w:t>
            </w:r>
          </w:p>
        </w:tc>
        <w:tc>
          <w:tcPr>
            <w:tcW w:w="4678" w:type="dxa"/>
          </w:tcPr>
          <w:p w:rsidR="008D73A8" w:rsidRDefault="008D73A8">
            <w:pPr>
              <w:jc w:val="center"/>
              <w:rPr>
                <w:rFonts w:ascii="Arial" w:hAnsi="Arial"/>
              </w:rPr>
            </w:pPr>
            <w:r>
              <w:rPr>
                <w:rFonts w:ascii="Arial" w:hAnsi="Arial"/>
              </w:rPr>
              <w:t>49% and below</w:t>
            </w:r>
          </w:p>
        </w:tc>
        <w:tc>
          <w:tcPr>
            <w:tcW w:w="1802" w:type="dxa"/>
            <w:gridSpan w:val="2"/>
          </w:tcPr>
          <w:p w:rsidR="008D73A8" w:rsidRDefault="008D73A8">
            <w:pPr>
              <w:jc w:val="center"/>
              <w:rPr>
                <w:rFonts w:ascii="Arial" w:hAnsi="Arial"/>
              </w:rPr>
            </w:pPr>
            <w:r>
              <w:rPr>
                <w:rFonts w:ascii="Arial" w:hAnsi="Arial"/>
              </w:rPr>
              <w:t>0.00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CR (Credit)</w:t>
            </w:r>
          </w:p>
        </w:tc>
        <w:tc>
          <w:tcPr>
            <w:tcW w:w="4678" w:type="dxa"/>
          </w:tcPr>
          <w:p w:rsidR="008D73A8" w:rsidRDefault="008D73A8">
            <w:pPr>
              <w:rPr>
                <w:rFonts w:ascii="Arial" w:hAnsi="Arial"/>
              </w:rPr>
            </w:pPr>
            <w:r>
              <w:rPr>
                <w:rFonts w:ascii="Arial" w:hAnsi="Arial"/>
              </w:rPr>
              <w:t>Credit for diploma requirements has been awarded.</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S</w:t>
            </w:r>
          </w:p>
        </w:tc>
        <w:tc>
          <w:tcPr>
            <w:tcW w:w="4678" w:type="dxa"/>
          </w:tcPr>
          <w:p w:rsidR="008D73A8" w:rsidRDefault="008D73A8">
            <w:pPr>
              <w:rPr>
                <w:rFonts w:ascii="Arial" w:hAnsi="Arial"/>
              </w:rPr>
            </w:pPr>
            <w:r>
              <w:rPr>
                <w:rFonts w:ascii="Arial" w:hAnsi="Arial"/>
              </w:rPr>
              <w:t>Satisfactory achievement in field placement or non-graded subject areas.</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U</w:t>
            </w:r>
          </w:p>
        </w:tc>
        <w:tc>
          <w:tcPr>
            <w:tcW w:w="4678" w:type="dxa"/>
          </w:tcPr>
          <w:p w:rsidR="008D73A8" w:rsidRDefault="008D73A8">
            <w:pPr>
              <w:rPr>
                <w:rFonts w:ascii="Arial" w:hAnsi="Arial"/>
              </w:rPr>
            </w:pPr>
            <w:r>
              <w:rPr>
                <w:rFonts w:ascii="Arial" w:hAnsi="Arial"/>
              </w:rPr>
              <w:t>Unsatisfactory achievement in field placement or non-graded subject areas</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X</w:t>
            </w:r>
          </w:p>
        </w:tc>
        <w:tc>
          <w:tcPr>
            <w:tcW w:w="4678" w:type="dxa"/>
          </w:tcPr>
          <w:p w:rsidR="008D73A8" w:rsidRDefault="008D73A8">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NR</w:t>
            </w:r>
          </w:p>
        </w:tc>
        <w:tc>
          <w:tcPr>
            <w:tcW w:w="4678" w:type="dxa"/>
          </w:tcPr>
          <w:p w:rsidR="008D73A8" w:rsidRDefault="008D73A8">
            <w:pPr>
              <w:rPr>
                <w:rFonts w:ascii="Arial" w:hAnsi="Arial"/>
              </w:rPr>
            </w:pPr>
            <w:r>
              <w:rPr>
                <w:rFonts w:ascii="Arial" w:hAnsi="Arial"/>
              </w:rPr>
              <w:t>Grade not re</w:t>
            </w:r>
            <w:r w:rsidR="00CA085C">
              <w:rPr>
                <w:rFonts w:ascii="Arial" w:hAnsi="Arial"/>
              </w:rPr>
              <w:t>ported to Registrar's office.</w:t>
            </w:r>
            <w:r w:rsidR="001C7E52">
              <w:rPr>
                <w:rFonts w:ascii="Arial" w:hAnsi="Arial"/>
              </w:rPr>
              <w:t xml:space="preserve"> This is used to facilitate transcript preparation when, for extenuating circumstances, it has been impossible for the faculty member to report grades.</w:t>
            </w:r>
          </w:p>
        </w:tc>
        <w:tc>
          <w:tcPr>
            <w:tcW w:w="1802" w:type="dxa"/>
            <w:gridSpan w:val="2"/>
          </w:tcPr>
          <w:p w:rsidR="008D73A8" w:rsidRDefault="008D73A8">
            <w:pPr>
              <w:jc w:val="center"/>
              <w:rPr>
                <w:rFonts w:ascii="Arial" w:hAnsi="Arial"/>
              </w:rPr>
            </w:pPr>
          </w:p>
        </w:tc>
      </w:tr>
      <w:tr w:rsidR="008D73A8" w:rsidTr="00EB007F">
        <w:trPr>
          <w:trHeight w:val="162"/>
        </w:trPr>
        <w:tc>
          <w:tcPr>
            <w:tcW w:w="675" w:type="dxa"/>
          </w:tcPr>
          <w:p w:rsidR="008D73A8" w:rsidRDefault="008D73A8">
            <w:pPr>
              <w:rPr>
                <w:rFonts w:ascii="Arial" w:hAnsi="Arial"/>
              </w:rPr>
            </w:pPr>
          </w:p>
        </w:tc>
        <w:tc>
          <w:tcPr>
            <w:tcW w:w="1701" w:type="dxa"/>
          </w:tcPr>
          <w:p w:rsidR="008D73A8" w:rsidRDefault="008D73A8">
            <w:pPr>
              <w:rPr>
                <w:rFonts w:ascii="Arial" w:hAnsi="Arial"/>
              </w:rPr>
            </w:pPr>
          </w:p>
        </w:tc>
        <w:tc>
          <w:tcPr>
            <w:tcW w:w="4678" w:type="dxa"/>
          </w:tcPr>
          <w:p w:rsidR="008D73A8" w:rsidRDefault="008D73A8">
            <w:pPr>
              <w:rPr>
                <w:rFonts w:ascii="Arial" w:hAnsi="Arial"/>
              </w:rPr>
            </w:pPr>
          </w:p>
        </w:tc>
        <w:tc>
          <w:tcPr>
            <w:tcW w:w="1802" w:type="dxa"/>
            <w:gridSpan w:val="2"/>
          </w:tcPr>
          <w:p w:rsidR="008D73A8" w:rsidRDefault="008D73A8">
            <w:pPr>
              <w:jc w:val="center"/>
              <w:rPr>
                <w:rFonts w:ascii="Arial" w:hAnsi="Arial"/>
              </w:rPr>
            </w:pPr>
          </w:p>
        </w:tc>
      </w:tr>
      <w:tr w:rsidR="0045755B" w:rsidTr="0045755B">
        <w:trPr>
          <w:cantSplit/>
        </w:trPr>
        <w:tc>
          <w:tcPr>
            <w:tcW w:w="675" w:type="dxa"/>
          </w:tcPr>
          <w:p w:rsidR="0045755B" w:rsidRDefault="0045755B" w:rsidP="0045755B">
            <w:pPr>
              <w:rPr>
                <w:rFonts w:ascii="Arial" w:hAnsi="Arial"/>
                <w:b/>
              </w:rPr>
            </w:pPr>
          </w:p>
        </w:tc>
        <w:tc>
          <w:tcPr>
            <w:tcW w:w="8181" w:type="dxa"/>
            <w:gridSpan w:val="4"/>
          </w:tcPr>
          <w:p w:rsidR="0045755B" w:rsidRDefault="0045755B" w:rsidP="0045755B">
            <w:pPr>
              <w:rPr>
                <w:rFonts w:ascii="Arial" w:hAnsi="Arial"/>
              </w:rPr>
            </w:pPr>
          </w:p>
        </w:tc>
      </w:tr>
      <w:tr w:rsidR="0045755B" w:rsidTr="0045755B">
        <w:trPr>
          <w:gridAfter w:val="1"/>
          <w:wAfter w:w="18" w:type="dxa"/>
          <w:cantSplit/>
        </w:trPr>
        <w:tc>
          <w:tcPr>
            <w:tcW w:w="8838" w:type="dxa"/>
            <w:gridSpan w:val="4"/>
          </w:tcPr>
          <w:tbl>
            <w:tblPr>
              <w:tblW w:w="0" w:type="auto"/>
              <w:tblLayout w:type="fixed"/>
              <w:tblLook w:val="0000"/>
            </w:tblPr>
            <w:tblGrid>
              <w:gridCol w:w="675"/>
              <w:gridCol w:w="8163"/>
              <w:gridCol w:w="18"/>
            </w:tblGrid>
            <w:tr w:rsidR="00EB007F" w:rsidTr="00FA03E8">
              <w:trPr>
                <w:cantSplit/>
              </w:trPr>
              <w:tc>
                <w:tcPr>
                  <w:tcW w:w="675" w:type="dxa"/>
                </w:tcPr>
                <w:p w:rsidR="00EB007F" w:rsidRDefault="00EB007F" w:rsidP="00FA03E8">
                  <w:pPr>
                    <w:rPr>
                      <w:rFonts w:ascii="Arial" w:hAnsi="Arial"/>
                      <w:b/>
                    </w:rPr>
                  </w:pPr>
                  <w:r>
                    <w:rPr>
                      <w:rFonts w:ascii="Arial" w:hAnsi="Arial"/>
                      <w:b/>
                    </w:rPr>
                    <w:t>VI.</w:t>
                  </w:r>
                </w:p>
              </w:tc>
              <w:tc>
                <w:tcPr>
                  <w:tcW w:w="8181" w:type="dxa"/>
                  <w:gridSpan w:val="2"/>
                </w:tcPr>
                <w:p w:rsidR="00EB007F" w:rsidRDefault="00EB007F" w:rsidP="00FA03E8">
                  <w:pPr>
                    <w:rPr>
                      <w:rFonts w:ascii="Arial" w:hAnsi="Arial"/>
                      <w:b/>
                    </w:rPr>
                  </w:pPr>
                  <w:r>
                    <w:rPr>
                      <w:rFonts w:ascii="Arial" w:hAnsi="Arial"/>
                      <w:b/>
                    </w:rPr>
                    <w:t>SPECIAL NOTES:</w:t>
                  </w:r>
                </w:p>
                <w:p w:rsidR="00EB007F" w:rsidRDefault="00EB007F" w:rsidP="00FA03E8">
                  <w:pPr>
                    <w:rPr>
                      <w:rFonts w:ascii="Arial" w:hAnsi="Arial"/>
                    </w:rPr>
                  </w:pPr>
                </w:p>
              </w:tc>
            </w:tr>
            <w:tr w:rsidR="00EB007F" w:rsidRPr="00723208" w:rsidTr="00FA03E8">
              <w:trPr>
                <w:gridAfter w:val="1"/>
                <w:wAfter w:w="18" w:type="dxa"/>
                <w:cantSplit/>
              </w:trPr>
              <w:tc>
                <w:tcPr>
                  <w:tcW w:w="8838" w:type="dxa"/>
                  <w:gridSpan w:val="2"/>
                </w:tcPr>
                <w:p w:rsidR="00EB007F" w:rsidRDefault="00EB007F" w:rsidP="00FA03E8">
                  <w:pPr>
                    <w:rPr>
                      <w:rFonts w:ascii="Arial" w:hAnsi="Arial" w:cs="Arial"/>
                      <w:szCs w:val="24"/>
                      <w:u w:val="single"/>
                    </w:rPr>
                  </w:pPr>
                  <w:r>
                    <w:rPr>
                      <w:rFonts w:ascii="Arial" w:hAnsi="Arial" w:cs="Arial"/>
                      <w:szCs w:val="24"/>
                      <w:u w:val="single"/>
                    </w:rPr>
                    <w:t>Attendance:</w:t>
                  </w:r>
                </w:p>
                <w:p w:rsidR="00EB007F" w:rsidRDefault="00EB007F" w:rsidP="00FA03E8">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B007F" w:rsidRPr="00723208" w:rsidTr="00FA03E8">
              <w:trPr>
                <w:gridAfter w:val="1"/>
                <w:wAfter w:w="18" w:type="dxa"/>
                <w:cantSplit/>
              </w:trPr>
              <w:tc>
                <w:tcPr>
                  <w:tcW w:w="8838" w:type="dxa"/>
                  <w:gridSpan w:val="2"/>
                </w:tcPr>
                <w:p w:rsidR="00EB007F" w:rsidRDefault="00EB007F" w:rsidP="00FA03E8">
                  <w:pPr>
                    <w:rPr>
                      <w:rFonts w:ascii="Arial" w:hAnsi="Arial" w:cs="Arial"/>
                      <w:szCs w:val="24"/>
                      <w:u w:val="single"/>
                    </w:rPr>
                  </w:pPr>
                </w:p>
              </w:tc>
            </w:tr>
          </w:tbl>
          <w:p w:rsidR="00EB007F" w:rsidRDefault="00EB007F" w:rsidP="00EB007F"/>
          <w:tbl>
            <w:tblPr>
              <w:tblW w:w="0" w:type="auto"/>
              <w:tblLayout w:type="fixed"/>
              <w:tblLook w:val="0000"/>
            </w:tblPr>
            <w:tblGrid>
              <w:gridCol w:w="675"/>
              <w:gridCol w:w="8181"/>
            </w:tblGrid>
            <w:tr w:rsidR="00EB007F" w:rsidRPr="001F503D" w:rsidTr="00FA03E8">
              <w:trPr>
                <w:cantSplit/>
              </w:trPr>
              <w:tc>
                <w:tcPr>
                  <w:tcW w:w="675" w:type="dxa"/>
                </w:tcPr>
                <w:p w:rsidR="00EB007F" w:rsidRPr="001F503D" w:rsidRDefault="00EB007F" w:rsidP="00FA03E8">
                  <w:pPr>
                    <w:rPr>
                      <w:rFonts w:ascii="Arial" w:hAnsi="Arial"/>
                      <w:b/>
                    </w:rPr>
                  </w:pPr>
                  <w:r w:rsidRPr="001F503D">
                    <w:rPr>
                      <w:rFonts w:ascii="Arial" w:hAnsi="Arial"/>
                      <w:b/>
                    </w:rPr>
                    <w:t>VII.</w:t>
                  </w:r>
                </w:p>
              </w:tc>
              <w:tc>
                <w:tcPr>
                  <w:tcW w:w="8181" w:type="dxa"/>
                </w:tcPr>
                <w:p w:rsidR="00EB007F" w:rsidRDefault="00EB007F" w:rsidP="00FA03E8">
                  <w:pPr>
                    <w:rPr>
                      <w:rFonts w:ascii="Arial" w:hAnsi="Arial"/>
                      <w:b/>
                    </w:rPr>
                  </w:pPr>
                  <w:r>
                    <w:rPr>
                      <w:rFonts w:ascii="Arial" w:hAnsi="Arial"/>
                      <w:b/>
                    </w:rPr>
                    <w:t xml:space="preserve">COURSE OUTLINE </w:t>
                  </w:r>
                  <w:r w:rsidRPr="001F503D">
                    <w:rPr>
                      <w:rFonts w:ascii="Arial" w:hAnsi="Arial"/>
                      <w:b/>
                    </w:rPr>
                    <w:t>ADDENDUM:</w:t>
                  </w:r>
                </w:p>
                <w:p w:rsidR="00EB007F" w:rsidRPr="001F503D" w:rsidRDefault="00EB007F" w:rsidP="00FA03E8">
                  <w:pPr>
                    <w:rPr>
                      <w:rFonts w:ascii="Arial" w:hAnsi="Arial"/>
                      <w:b/>
                    </w:rPr>
                  </w:pPr>
                </w:p>
              </w:tc>
            </w:tr>
            <w:tr w:rsidR="00EB007F" w:rsidRPr="001F503D" w:rsidTr="00FA03E8">
              <w:trPr>
                <w:cantSplit/>
              </w:trPr>
              <w:tc>
                <w:tcPr>
                  <w:tcW w:w="675" w:type="dxa"/>
                </w:tcPr>
                <w:p w:rsidR="00EB007F" w:rsidRDefault="00EB007F" w:rsidP="00FA03E8">
                  <w:pPr>
                    <w:rPr>
                      <w:rFonts w:ascii="Arial" w:hAnsi="Arial"/>
                    </w:rPr>
                  </w:pPr>
                </w:p>
              </w:tc>
              <w:tc>
                <w:tcPr>
                  <w:tcW w:w="8181" w:type="dxa"/>
                </w:tcPr>
                <w:p w:rsidR="00EB007F" w:rsidRPr="001F503D" w:rsidRDefault="00EB007F" w:rsidP="00FA03E8">
                  <w:pPr>
                    <w:rPr>
                      <w:rFonts w:ascii="Arial" w:hAnsi="Arial"/>
                    </w:rPr>
                  </w:pPr>
                  <w:r>
                    <w:rPr>
                      <w:rFonts w:ascii="Arial" w:hAnsi="Arial"/>
                    </w:rPr>
                    <w:t>The provisions contained in the addendum located on the portal form part of this course outline.</w:t>
                  </w:r>
                </w:p>
              </w:tc>
            </w:tr>
          </w:tbl>
          <w:p w:rsidR="0045755B" w:rsidRDefault="0045755B" w:rsidP="00EB007F">
            <w:pPr>
              <w:rPr>
                <w:rFonts w:ascii="Arial" w:hAnsi="Arial"/>
                <w:u w:val="single"/>
              </w:rPr>
            </w:pPr>
          </w:p>
        </w:tc>
      </w:tr>
    </w:tbl>
    <w:p w:rsidR="008D73A8" w:rsidRDefault="008D73A8"/>
    <w:sectPr w:rsidR="008D73A8" w:rsidSect="00FF647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E8" w:rsidRDefault="00FA03E8">
      <w:r>
        <w:separator/>
      </w:r>
    </w:p>
  </w:endnote>
  <w:endnote w:type="continuationSeparator" w:id="1">
    <w:p w:rsidR="00FA03E8" w:rsidRDefault="00FA0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E8" w:rsidRDefault="00FA03E8">
      <w:r>
        <w:separator/>
      </w:r>
    </w:p>
  </w:footnote>
  <w:footnote w:type="continuationSeparator" w:id="1">
    <w:p w:rsidR="00FA03E8" w:rsidRDefault="00FA0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63" w:rsidRDefault="004B415D">
    <w:pPr>
      <w:pStyle w:val="Header"/>
      <w:framePr w:wrap="around" w:vAnchor="text" w:hAnchor="margin" w:xAlign="center" w:y="1"/>
      <w:rPr>
        <w:rStyle w:val="PageNumber"/>
      </w:rPr>
    </w:pPr>
    <w:r>
      <w:rPr>
        <w:rStyle w:val="PageNumber"/>
      </w:rPr>
      <w:fldChar w:fldCharType="begin"/>
    </w:r>
    <w:r w:rsidR="006F6C63">
      <w:rPr>
        <w:rStyle w:val="PageNumber"/>
      </w:rPr>
      <w:instrText xml:space="preserve">PAGE  </w:instrText>
    </w:r>
    <w:r>
      <w:rPr>
        <w:rStyle w:val="PageNumber"/>
      </w:rPr>
      <w:fldChar w:fldCharType="separate"/>
    </w:r>
    <w:r w:rsidR="00D84156">
      <w:rPr>
        <w:rStyle w:val="PageNumber"/>
        <w:noProof/>
      </w:rPr>
      <w:t>1</w:t>
    </w:r>
    <w:r>
      <w:rPr>
        <w:rStyle w:val="PageNumber"/>
      </w:rPr>
      <w:fldChar w:fldCharType="end"/>
    </w:r>
  </w:p>
  <w:p w:rsidR="006F6C63" w:rsidRDefault="006F6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63" w:rsidRDefault="004B415D">
    <w:pPr>
      <w:pStyle w:val="Header"/>
      <w:framePr w:wrap="around" w:vAnchor="text" w:hAnchor="margin" w:xAlign="center" w:y="1"/>
      <w:rPr>
        <w:rStyle w:val="PageNumber"/>
      </w:rPr>
    </w:pPr>
    <w:r>
      <w:rPr>
        <w:rStyle w:val="PageNumber"/>
      </w:rPr>
      <w:fldChar w:fldCharType="begin"/>
    </w:r>
    <w:r w:rsidR="006F6C63">
      <w:rPr>
        <w:rStyle w:val="PageNumber"/>
      </w:rPr>
      <w:instrText xml:space="preserve">PAGE  </w:instrText>
    </w:r>
    <w:r>
      <w:rPr>
        <w:rStyle w:val="PageNumber"/>
      </w:rPr>
      <w:fldChar w:fldCharType="separate"/>
    </w:r>
    <w:r w:rsidR="00803204">
      <w:rPr>
        <w:rStyle w:val="PageNumber"/>
        <w:noProof/>
      </w:rPr>
      <w:t>6</w:t>
    </w:r>
    <w:r>
      <w:rPr>
        <w:rStyle w:val="PageNumber"/>
      </w:rPr>
      <w:fldChar w:fldCharType="end"/>
    </w:r>
  </w:p>
  <w:tbl>
    <w:tblPr>
      <w:tblW w:w="0" w:type="auto"/>
      <w:tblLayout w:type="fixed"/>
      <w:tblLook w:val="0000"/>
    </w:tblPr>
    <w:tblGrid>
      <w:gridCol w:w="3794"/>
      <w:gridCol w:w="1134"/>
      <w:gridCol w:w="3928"/>
    </w:tblGrid>
    <w:tr w:rsidR="006F6C63">
      <w:tc>
        <w:tcPr>
          <w:tcW w:w="3794" w:type="dxa"/>
        </w:tcPr>
        <w:p w:rsidR="006F6C63" w:rsidRDefault="006F6C63">
          <w:pPr>
            <w:rPr>
              <w:rFonts w:ascii="Arial" w:hAnsi="Arial"/>
              <w:snapToGrid w:val="0"/>
            </w:rPr>
          </w:pPr>
          <w:r>
            <w:rPr>
              <w:rFonts w:ascii="Arial" w:hAnsi="Arial"/>
              <w:snapToGrid w:val="0"/>
            </w:rPr>
            <w:t>Managerial Accounting II</w:t>
          </w:r>
        </w:p>
      </w:tc>
      <w:tc>
        <w:tcPr>
          <w:tcW w:w="1134" w:type="dxa"/>
        </w:tcPr>
        <w:p w:rsidR="006F6C63" w:rsidRDefault="006F6C63">
          <w:pPr>
            <w:pStyle w:val="Header"/>
            <w:jc w:val="center"/>
            <w:rPr>
              <w:rFonts w:ascii="Arial" w:hAnsi="Arial"/>
              <w:snapToGrid w:val="0"/>
            </w:rPr>
          </w:pPr>
        </w:p>
      </w:tc>
      <w:tc>
        <w:tcPr>
          <w:tcW w:w="3928" w:type="dxa"/>
        </w:tcPr>
        <w:p w:rsidR="006F6C63" w:rsidRDefault="006F6C63">
          <w:pPr>
            <w:pStyle w:val="Header"/>
            <w:jc w:val="right"/>
            <w:rPr>
              <w:rFonts w:ascii="Arial" w:hAnsi="Arial"/>
              <w:snapToGrid w:val="0"/>
            </w:rPr>
          </w:pPr>
          <w:r>
            <w:rPr>
              <w:rFonts w:ascii="Arial" w:hAnsi="Arial"/>
              <w:snapToGrid w:val="0"/>
            </w:rPr>
            <w:t>ACC233</w:t>
          </w:r>
        </w:p>
      </w:tc>
    </w:tr>
    <w:tr w:rsidR="006F6C63">
      <w:tc>
        <w:tcPr>
          <w:tcW w:w="3794" w:type="dxa"/>
        </w:tcPr>
        <w:p w:rsidR="006F6C63" w:rsidRDefault="006F6C63">
          <w:pPr>
            <w:rPr>
              <w:rFonts w:ascii="Arial" w:hAnsi="Arial"/>
              <w:snapToGrid w:val="0"/>
            </w:rPr>
          </w:pPr>
          <w:r>
            <w:rPr>
              <w:rFonts w:ascii="Arial" w:hAnsi="Arial"/>
              <w:snapToGrid w:val="0"/>
            </w:rPr>
            <w:t>_____________________</w:t>
          </w:r>
        </w:p>
        <w:p w:rsidR="006F6C63" w:rsidRDefault="006F6C63">
          <w:pPr>
            <w:rPr>
              <w:rFonts w:ascii="Arial" w:hAnsi="Arial"/>
              <w:snapToGrid w:val="0"/>
            </w:rPr>
          </w:pPr>
          <w:r>
            <w:rPr>
              <w:rFonts w:ascii="Arial" w:hAnsi="Arial"/>
              <w:snapToGrid w:val="0"/>
            </w:rPr>
            <w:t>Course Name</w:t>
          </w:r>
        </w:p>
        <w:p w:rsidR="006F6C63" w:rsidRDefault="006F6C63">
          <w:pPr>
            <w:rPr>
              <w:rFonts w:ascii="Arial" w:hAnsi="Arial"/>
              <w:snapToGrid w:val="0"/>
            </w:rPr>
          </w:pPr>
        </w:p>
      </w:tc>
      <w:tc>
        <w:tcPr>
          <w:tcW w:w="1134" w:type="dxa"/>
        </w:tcPr>
        <w:p w:rsidR="006F6C63" w:rsidRDefault="006F6C63">
          <w:pPr>
            <w:pStyle w:val="Header"/>
            <w:jc w:val="center"/>
            <w:rPr>
              <w:rFonts w:ascii="Arial" w:hAnsi="Arial"/>
              <w:snapToGrid w:val="0"/>
            </w:rPr>
          </w:pPr>
        </w:p>
      </w:tc>
      <w:tc>
        <w:tcPr>
          <w:tcW w:w="3928" w:type="dxa"/>
        </w:tcPr>
        <w:p w:rsidR="006F6C63" w:rsidRDefault="006F6C63">
          <w:pPr>
            <w:pStyle w:val="Header"/>
            <w:jc w:val="right"/>
            <w:rPr>
              <w:rFonts w:ascii="Arial" w:hAnsi="Arial"/>
              <w:snapToGrid w:val="0"/>
            </w:rPr>
          </w:pPr>
          <w:r>
            <w:rPr>
              <w:rFonts w:ascii="Arial" w:hAnsi="Arial"/>
              <w:snapToGrid w:val="0"/>
            </w:rPr>
            <w:t>________________</w:t>
          </w:r>
        </w:p>
        <w:p w:rsidR="006F6C63" w:rsidRDefault="006F6C63">
          <w:pPr>
            <w:pStyle w:val="Header"/>
            <w:jc w:val="right"/>
            <w:rPr>
              <w:rFonts w:ascii="Arial" w:hAnsi="Arial"/>
              <w:snapToGrid w:val="0"/>
            </w:rPr>
          </w:pPr>
          <w:r>
            <w:rPr>
              <w:rFonts w:ascii="Arial" w:hAnsi="Arial"/>
              <w:snapToGrid w:val="0"/>
            </w:rPr>
            <w:t>Code No.</w:t>
          </w:r>
        </w:p>
      </w:tc>
    </w:tr>
  </w:tbl>
  <w:p w:rsidR="006F6C63" w:rsidRDefault="006F6C6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B3D5D"/>
    <w:rsid w:val="00030E57"/>
    <w:rsid w:val="00107305"/>
    <w:rsid w:val="00121E82"/>
    <w:rsid w:val="00160E72"/>
    <w:rsid w:val="00170CE7"/>
    <w:rsid w:val="00180E2B"/>
    <w:rsid w:val="00194A62"/>
    <w:rsid w:val="001C7E52"/>
    <w:rsid w:val="00265D65"/>
    <w:rsid w:val="0027671D"/>
    <w:rsid w:val="002A0EDC"/>
    <w:rsid w:val="00304A7C"/>
    <w:rsid w:val="00331C0A"/>
    <w:rsid w:val="00376D70"/>
    <w:rsid w:val="003A38AB"/>
    <w:rsid w:val="003A3C05"/>
    <w:rsid w:val="003A7FAA"/>
    <w:rsid w:val="003E074A"/>
    <w:rsid w:val="003F7E6F"/>
    <w:rsid w:val="004315F1"/>
    <w:rsid w:val="0045755B"/>
    <w:rsid w:val="004B415D"/>
    <w:rsid w:val="004B593E"/>
    <w:rsid w:val="004B6733"/>
    <w:rsid w:val="00503058"/>
    <w:rsid w:val="00531249"/>
    <w:rsid w:val="005D53C8"/>
    <w:rsid w:val="006037B0"/>
    <w:rsid w:val="006103AF"/>
    <w:rsid w:val="006F6C63"/>
    <w:rsid w:val="00711CF2"/>
    <w:rsid w:val="00715016"/>
    <w:rsid w:val="00716801"/>
    <w:rsid w:val="007427FE"/>
    <w:rsid w:val="007B3D5D"/>
    <w:rsid w:val="007C68F2"/>
    <w:rsid w:val="007D709B"/>
    <w:rsid w:val="00803204"/>
    <w:rsid w:val="00810BC3"/>
    <w:rsid w:val="00882137"/>
    <w:rsid w:val="008A722B"/>
    <w:rsid w:val="008D73A8"/>
    <w:rsid w:val="00991894"/>
    <w:rsid w:val="00A03EC6"/>
    <w:rsid w:val="00A77DF7"/>
    <w:rsid w:val="00AF7B64"/>
    <w:rsid w:val="00B6179C"/>
    <w:rsid w:val="00B67F85"/>
    <w:rsid w:val="00B91D23"/>
    <w:rsid w:val="00BB0D15"/>
    <w:rsid w:val="00BD1163"/>
    <w:rsid w:val="00CA085C"/>
    <w:rsid w:val="00D67389"/>
    <w:rsid w:val="00D84156"/>
    <w:rsid w:val="00DA12C2"/>
    <w:rsid w:val="00DA5C6A"/>
    <w:rsid w:val="00E93515"/>
    <w:rsid w:val="00E95DEA"/>
    <w:rsid w:val="00EA472F"/>
    <w:rsid w:val="00EB007F"/>
    <w:rsid w:val="00F60329"/>
    <w:rsid w:val="00F60B05"/>
    <w:rsid w:val="00FA03E8"/>
    <w:rsid w:val="00FF647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A03EC6"/>
    <w:rPr>
      <w:rFonts w:ascii="Tahoma" w:hAnsi="Tahoma" w:cs="Tahoma"/>
      <w:sz w:val="16"/>
      <w:szCs w:val="16"/>
    </w:rPr>
  </w:style>
  <w:style w:type="character" w:customStyle="1" w:styleId="BalloonTextChar">
    <w:name w:val="Balloon Text Char"/>
    <w:basedOn w:val="DefaultParagraphFont"/>
    <w:link w:val="BalloonText"/>
    <w:rsid w:val="00A03EC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3C60B-7391-46E4-AE2E-5822E30B0792}"/>
</file>

<file path=customXml/itemProps2.xml><?xml version="1.0" encoding="utf-8"?>
<ds:datastoreItem xmlns:ds="http://schemas.openxmlformats.org/officeDocument/2006/customXml" ds:itemID="{AC3A44B7-1778-44AD-8F7C-5C5E7DE4A5DB}"/>
</file>

<file path=customXml/itemProps3.xml><?xml version="1.0" encoding="utf-8"?>
<ds:datastoreItem xmlns:ds="http://schemas.openxmlformats.org/officeDocument/2006/customXml" ds:itemID="{D5F5E4FB-898E-4493-B694-7B4157AAEF04}"/>
</file>

<file path=docProps/app.xml><?xml version="1.0" encoding="utf-8"?>
<Properties xmlns="http://schemas.openxmlformats.org/officeDocument/2006/extended-properties" xmlns:vt="http://schemas.openxmlformats.org/officeDocument/2006/docPropsVTypes">
  <Template>Normal.dotm</Template>
  <TotalTime>1</TotalTime>
  <Pages>6</Pages>
  <Words>1340</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9227</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2011-06-01T13:03:00Z</cp:lastPrinted>
  <dcterms:created xsi:type="dcterms:W3CDTF">2011-06-01T13:04:00Z</dcterms:created>
  <dcterms:modified xsi:type="dcterms:W3CDTF">2011-07-28T15:55:00Z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931600</vt:r8>
  </property>
</Properties>
</file>